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2E9" w:rsidRDefault="000E32E9" w:rsidP="000E32E9">
      <w:pPr>
        <w:tabs>
          <w:tab w:val="left" w:pos="3402"/>
        </w:tabs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-269196</wp:posOffset>
                </wp:positionV>
                <wp:extent cx="4430110" cy="701566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30110" cy="70156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E32E9" w:rsidRDefault="000E32E9" w:rsidP="000E32E9">
                            <w:pPr>
                              <w:pStyle w:val="Normalny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0"/>
                            <a:gd name="adj2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-21.2pt;width:348.85pt;height:55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" filled="f" stroked="f">
                <o:lock v:ext="edit" shapetype="t"/>
                <v:textbox>
                  <w:txbxContent>
                    <w:p w:rsidR="000E32E9" w:rsidRDefault="000E32E9" w:rsidP="000E32E9">
                      <w:pPr>
                        <w:pStyle w:val="NormalnyWeb"/>
                        <w:spacing w:before="0" w:beforeAutospacing="0" w:after="0" w:afterAutospacing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     </w:t>
      </w:r>
    </w:p>
    <w:p w:rsidR="000E32E9" w:rsidRPr="00C003E5" w:rsidRDefault="000E32E9" w:rsidP="000E32E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E32E9" w:rsidRPr="00C003E5" w:rsidRDefault="000E32E9" w:rsidP="0050433D">
      <w:pPr>
        <w:jc w:val="both"/>
        <w:rPr>
          <w:rFonts w:asciiTheme="minorHAnsi" w:hAnsiTheme="minorHAnsi" w:cstheme="minorHAnsi"/>
          <w:sz w:val="24"/>
          <w:szCs w:val="24"/>
        </w:rPr>
      </w:pPr>
      <w:r w:rsidRPr="00C003E5"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Pr="00C003E5">
        <w:rPr>
          <w:rFonts w:asciiTheme="minorHAnsi" w:hAnsiTheme="minorHAnsi" w:cstheme="minorHAnsi"/>
          <w:sz w:val="24"/>
          <w:szCs w:val="24"/>
        </w:rPr>
        <w:t>Ośrodek Szkoleniowo-Wypoczynkowy Chorągwi Łódzkiej ZHP „Nadwarciański Gród”, Terenowa Baza Edukacji Ekologicznej w Załęczu Wielkim znajduje się na terenie Załęczańskiego Parku Krajobrazowego</w:t>
      </w:r>
      <w:r w:rsidR="0050433D">
        <w:rPr>
          <w:rFonts w:asciiTheme="minorHAnsi" w:hAnsiTheme="minorHAnsi" w:cstheme="minorHAnsi"/>
          <w:sz w:val="24"/>
          <w:szCs w:val="24"/>
        </w:rPr>
        <w:t xml:space="preserve"> </w:t>
      </w:r>
      <w:r w:rsidRPr="00C003E5">
        <w:rPr>
          <w:rFonts w:asciiTheme="minorHAnsi" w:hAnsiTheme="minorHAnsi" w:cstheme="minorHAnsi"/>
          <w:sz w:val="24"/>
          <w:szCs w:val="24"/>
        </w:rPr>
        <w:t>(ZPK). W obszarze o urozmaiconej rzeźbie terenu, w obrębie kompleksu leśnego, w samym zakolu rzeki Warty, na jej prawym brzegu. Jest to obszar Gminy Pątnów, powiatu wieluńskiego, województwa łódzkiego. Najbliższe miasta to: Wieluń (25km), Częstochowa (70km), Opole (85km).</w:t>
      </w:r>
    </w:p>
    <w:p w:rsidR="000E32E9" w:rsidRPr="00C003E5" w:rsidRDefault="000E32E9" w:rsidP="000E32E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003E5" w:rsidRPr="00C003E5" w:rsidRDefault="00C003E5" w:rsidP="000E32E9">
      <w:pPr>
        <w:jc w:val="both"/>
        <w:rPr>
          <w:rFonts w:asciiTheme="minorHAnsi" w:hAnsiTheme="minorHAnsi" w:cstheme="minorHAnsi"/>
          <w:sz w:val="24"/>
          <w:szCs w:val="24"/>
        </w:rPr>
      </w:pPr>
      <w:r w:rsidRPr="00C003E5">
        <w:rPr>
          <w:rFonts w:asciiTheme="minorHAnsi" w:hAnsiTheme="minorHAnsi" w:cstheme="minorHAnsi"/>
          <w:sz w:val="24"/>
          <w:szCs w:val="24"/>
        </w:rPr>
        <w:t>Zapewniamy przez cały rok:</w:t>
      </w:r>
    </w:p>
    <w:p w:rsidR="00C003E5" w:rsidRDefault="00780793" w:rsidP="00C003E5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C003E5" w:rsidRPr="00C003E5">
        <w:rPr>
          <w:rFonts w:asciiTheme="minorHAnsi" w:hAnsiTheme="minorHAnsi" w:cstheme="minorHAnsi"/>
          <w:sz w:val="24"/>
          <w:szCs w:val="24"/>
        </w:rPr>
        <w:t>ełne wyżywienie i zakwaterowanie</w:t>
      </w:r>
      <w:r w:rsidR="00C003E5">
        <w:rPr>
          <w:rFonts w:asciiTheme="minorHAnsi" w:hAnsiTheme="minorHAnsi" w:cstheme="minorHAnsi"/>
          <w:sz w:val="24"/>
          <w:szCs w:val="24"/>
        </w:rPr>
        <w:t xml:space="preserve"> – 350 miejsc w budynkach (pokoje 2, 3, 4, 6, 8-osobowe)</w:t>
      </w:r>
    </w:p>
    <w:p w:rsidR="00780793" w:rsidRDefault="00780793" w:rsidP="00C003E5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 sale dydaktyczne z wyposażeniem po 30 osób każda</w:t>
      </w:r>
    </w:p>
    <w:p w:rsidR="00780793" w:rsidRDefault="00780793" w:rsidP="00C003E5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 sale konferencyjne – dla 70 i 120 osób</w:t>
      </w:r>
    </w:p>
    <w:p w:rsidR="00780793" w:rsidRDefault="0050433D" w:rsidP="00C003E5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780793">
        <w:rPr>
          <w:rFonts w:asciiTheme="minorHAnsi" w:hAnsiTheme="minorHAnsi" w:cstheme="minorHAnsi"/>
          <w:sz w:val="24"/>
          <w:szCs w:val="24"/>
        </w:rPr>
        <w:t>alę komputerową,  3 świetlice</w:t>
      </w:r>
    </w:p>
    <w:p w:rsidR="00780793" w:rsidRDefault="00780793" w:rsidP="00780793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obiekty sportowe</w:t>
      </w:r>
      <w:r w:rsidRPr="00780793">
        <w:rPr>
          <w:rFonts w:asciiTheme="minorHAnsi" w:hAnsiTheme="minorHAnsi" w:cstheme="minorHAnsi"/>
          <w:sz w:val="24"/>
          <w:szCs w:val="24"/>
        </w:rPr>
        <w:t xml:space="preserve"> (boisko sportowe, kort tenisowy),</w:t>
      </w:r>
    </w:p>
    <w:p w:rsidR="00780793" w:rsidRDefault="00780793" w:rsidP="00780793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amfiteatr i miejsca wyznaczone na spotkania przy ognisku</w:t>
      </w:r>
    </w:p>
    <w:p w:rsidR="00780793" w:rsidRDefault="00780793" w:rsidP="0078079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Pr="00780793">
        <w:rPr>
          <w:rFonts w:asciiTheme="minorHAnsi" w:hAnsiTheme="minorHAnsi" w:cstheme="minorHAnsi"/>
          <w:sz w:val="24"/>
          <w:szCs w:val="24"/>
        </w:rPr>
        <w:t xml:space="preserve"> okresie letnim bazę</w:t>
      </w:r>
      <w:r w:rsidRPr="00780793">
        <w:rPr>
          <w:rFonts w:asciiTheme="minorHAnsi" w:hAnsiTheme="minorHAnsi" w:cstheme="minorHAnsi"/>
          <w:sz w:val="24"/>
          <w:szCs w:val="24"/>
        </w:rPr>
        <w:t xml:space="preserve"> namiotową z zapleczem sanitarnym dla 300 osób</w:t>
      </w:r>
      <w:r w:rsidRPr="00780793">
        <w:rPr>
          <w:rFonts w:asciiTheme="minorHAnsi" w:hAnsiTheme="minorHAnsi" w:cstheme="minorHAnsi"/>
          <w:sz w:val="24"/>
          <w:szCs w:val="24"/>
        </w:rPr>
        <w:t xml:space="preserve"> na 3 polach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780793" w:rsidRDefault="00780793" w:rsidP="0078079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Proponujemy formy edukacyjne, które obejmują:</w:t>
      </w:r>
    </w:p>
    <w:p w:rsidR="00780793" w:rsidRDefault="00780793" w:rsidP="00780793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„Zielone Szkoły”, warsztaty ekologiczne</w:t>
      </w:r>
    </w:p>
    <w:p w:rsidR="00780793" w:rsidRDefault="00780793" w:rsidP="00780793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Kolonie, obozy, biwaki, zimowiska</w:t>
      </w:r>
    </w:p>
    <w:p w:rsidR="00780793" w:rsidRDefault="00780793" w:rsidP="00780793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Seminaria, warsztaty, konferencje</w:t>
      </w:r>
    </w:p>
    <w:p w:rsidR="0050433D" w:rsidRPr="00780793" w:rsidRDefault="0050433D" w:rsidP="00780793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Pozostałe, jesteśmy otwarci na współpracę ……</w:t>
      </w:r>
    </w:p>
    <w:p w:rsidR="00780793" w:rsidRDefault="00780793" w:rsidP="00780793">
      <w:pPr>
        <w:ind w:left="360" w:right="566"/>
        <w:jc w:val="both"/>
        <w:rPr>
          <w:rFonts w:asciiTheme="minorHAnsi" w:hAnsiTheme="minorHAnsi" w:cstheme="minorHAnsi"/>
          <w:sz w:val="24"/>
          <w:szCs w:val="24"/>
        </w:rPr>
      </w:pPr>
    </w:p>
    <w:p w:rsidR="00780793" w:rsidRPr="00C003E5" w:rsidRDefault="00780793" w:rsidP="0078079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Ośrodek wpisany jest </w:t>
      </w:r>
      <w:r w:rsidRPr="00C003E5">
        <w:rPr>
          <w:rFonts w:asciiTheme="minorHAnsi" w:hAnsiTheme="minorHAnsi" w:cstheme="minorHAnsi"/>
          <w:sz w:val="24"/>
          <w:szCs w:val="24"/>
        </w:rPr>
        <w:t>do rejestru  ośrodków, w których mogą odbywać się turnu</w:t>
      </w:r>
      <w:r>
        <w:rPr>
          <w:rFonts w:asciiTheme="minorHAnsi" w:hAnsiTheme="minorHAnsi" w:cstheme="minorHAnsi"/>
          <w:sz w:val="24"/>
          <w:szCs w:val="24"/>
        </w:rPr>
        <w:t xml:space="preserve">sy rehabilitacyjne i uprawniony jest </w:t>
      </w:r>
      <w:r w:rsidRPr="00C003E5">
        <w:rPr>
          <w:rFonts w:asciiTheme="minorHAnsi" w:hAnsiTheme="minorHAnsi" w:cstheme="minorHAnsi"/>
          <w:sz w:val="24"/>
          <w:szCs w:val="24"/>
        </w:rPr>
        <w:t xml:space="preserve"> do przyjmowania zorganizowanych grup turnusowych osób niepełnosprawnych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C003E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80793" w:rsidRPr="00C003E5" w:rsidRDefault="00780793" w:rsidP="00780793">
      <w:pPr>
        <w:ind w:left="360" w:right="566"/>
        <w:jc w:val="both"/>
        <w:rPr>
          <w:rFonts w:asciiTheme="minorHAnsi" w:hAnsiTheme="minorHAnsi" w:cstheme="minorHAnsi"/>
          <w:sz w:val="24"/>
          <w:szCs w:val="24"/>
        </w:rPr>
      </w:pPr>
    </w:p>
    <w:p w:rsidR="000E32E9" w:rsidRPr="00C003E5" w:rsidRDefault="000E32E9" w:rsidP="000E32E9">
      <w:pPr>
        <w:ind w:right="566"/>
        <w:jc w:val="center"/>
        <w:rPr>
          <w:rFonts w:asciiTheme="minorHAnsi" w:hAnsiTheme="minorHAnsi" w:cstheme="minorHAnsi"/>
          <w:sz w:val="24"/>
          <w:szCs w:val="24"/>
        </w:rPr>
      </w:pPr>
      <w:r w:rsidRPr="00C003E5">
        <w:rPr>
          <w:rFonts w:asciiTheme="minorHAnsi" w:hAnsiTheme="minorHAnsi" w:cstheme="minorHAnsi"/>
          <w:sz w:val="24"/>
          <w:szCs w:val="24"/>
        </w:rPr>
        <w:t>Nasz kontakt:</w:t>
      </w:r>
    </w:p>
    <w:p w:rsidR="000E32E9" w:rsidRPr="00C003E5" w:rsidRDefault="000E32E9" w:rsidP="000E32E9">
      <w:pPr>
        <w:ind w:right="566"/>
        <w:jc w:val="center"/>
        <w:rPr>
          <w:rFonts w:asciiTheme="minorHAnsi" w:hAnsiTheme="minorHAnsi" w:cstheme="minorHAnsi"/>
          <w:sz w:val="24"/>
          <w:szCs w:val="24"/>
        </w:rPr>
      </w:pPr>
      <w:r w:rsidRPr="00C003E5">
        <w:rPr>
          <w:rFonts w:asciiTheme="minorHAnsi" w:hAnsiTheme="minorHAnsi" w:cstheme="minorHAnsi"/>
          <w:sz w:val="24"/>
          <w:szCs w:val="24"/>
        </w:rPr>
        <w:t>Ośrodek Szkoleniowo-Wypoczynkowy ZHP</w:t>
      </w:r>
    </w:p>
    <w:p w:rsidR="000E32E9" w:rsidRPr="00C003E5" w:rsidRDefault="000E32E9" w:rsidP="000E32E9">
      <w:pPr>
        <w:ind w:right="566"/>
        <w:jc w:val="center"/>
        <w:rPr>
          <w:rFonts w:asciiTheme="minorHAnsi" w:hAnsiTheme="minorHAnsi" w:cstheme="minorHAnsi"/>
          <w:sz w:val="24"/>
          <w:szCs w:val="24"/>
        </w:rPr>
      </w:pPr>
      <w:r w:rsidRPr="00C003E5">
        <w:rPr>
          <w:rFonts w:asciiTheme="minorHAnsi" w:hAnsiTheme="minorHAnsi" w:cstheme="minorHAnsi"/>
          <w:sz w:val="24"/>
          <w:szCs w:val="24"/>
        </w:rPr>
        <w:t>„Nadwarciański Gród”</w:t>
      </w:r>
    </w:p>
    <w:p w:rsidR="000E32E9" w:rsidRPr="00C003E5" w:rsidRDefault="000E32E9" w:rsidP="000E32E9">
      <w:pPr>
        <w:ind w:right="566"/>
        <w:jc w:val="center"/>
        <w:rPr>
          <w:rFonts w:asciiTheme="minorHAnsi" w:hAnsiTheme="minorHAnsi" w:cstheme="minorHAnsi"/>
          <w:sz w:val="24"/>
          <w:szCs w:val="24"/>
        </w:rPr>
      </w:pPr>
      <w:r w:rsidRPr="00C003E5">
        <w:rPr>
          <w:rFonts w:asciiTheme="minorHAnsi" w:hAnsiTheme="minorHAnsi" w:cstheme="minorHAnsi"/>
          <w:sz w:val="24"/>
          <w:szCs w:val="24"/>
        </w:rPr>
        <w:t>Załęcze Wielkie 89; 98-335 Pątnów</w:t>
      </w:r>
    </w:p>
    <w:p w:rsidR="000E32E9" w:rsidRPr="00C003E5" w:rsidRDefault="000E32E9" w:rsidP="000E32E9">
      <w:pPr>
        <w:ind w:right="566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 w:rsidRPr="00C003E5">
        <w:rPr>
          <w:rFonts w:asciiTheme="minorHAnsi" w:hAnsiTheme="minorHAnsi" w:cstheme="minorHAnsi"/>
          <w:sz w:val="24"/>
          <w:szCs w:val="24"/>
        </w:rPr>
        <w:t xml:space="preserve">tel./fax. </w:t>
      </w:r>
      <w:r w:rsidRPr="00C003E5">
        <w:rPr>
          <w:rFonts w:asciiTheme="minorHAnsi" w:hAnsiTheme="minorHAnsi" w:cstheme="minorHAnsi"/>
          <w:sz w:val="24"/>
          <w:szCs w:val="24"/>
          <w:lang w:val="en-US"/>
        </w:rPr>
        <w:t>(43) 841 20 81, tel. (43) 841 20 80</w:t>
      </w:r>
    </w:p>
    <w:p w:rsidR="000E32E9" w:rsidRPr="00C003E5" w:rsidRDefault="0050433D" w:rsidP="000E32E9">
      <w:pPr>
        <w:ind w:right="566"/>
        <w:jc w:val="center"/>
        <w:rPr>
          <w:rFonts w:asciiTheme="minorHAnsi" w:hAnsiTheme="minorHAnsi" w:cstheme="minorHAnsi"/>
          <w:sz w:val="24"/>
          <w:szCs w:val="24"/>
          <w:lang w:val="de-DE"/>
        </w:rPr>
      </w:pPr>
      <w:hyperlink r:id="rId5" w:history="1">
        <w:r w:rsidR="000E32E9" w:rsidRPr="00C003E5">
          <w:rPr>
            <w:rStyle w:val="Hipercze"/>
            <w:rFonts w:asciiTheme="minorHAnsi" w:hAnsiTheme="minorHAnsi" w:cstheme="minorHAnsi"/>
            <w:sz w:val="24"/>
            <w:szCs w:val="24"/>
            <w:lang w:val="de-DE"/>
          </w:rPr>
          <w:t>www.zalecze.pl</w:t>
        </w:r>
      </w:hyperlink>
      <w:r w:rsidR="000E32E9" w:rsidRPr="00C003E5">
        <w:rPr>
          <w:rFonts w:asciiTheme="minorHAnsi" w:hAnsiTheme="minorHAnsi" w:cstheme="minorHAnsi"/>
          <w:sz w:val="24"/>
          <w:szCs w:val="24"/>
          <w:lang w:val="de-DE"/>
        </w:rPr>
        <w:t xml:space="preserve">   </w:t>
      </w:r>
      <w:proofErr w:type="spellStart"/>
      <w:r w:rsidR="000E32E9" w:rsidRPr="00C003E5">
        <w:rPr>
          <w:rFonts w:asciiTheme="minorHAnsi" w:hAnsiTheme="minorHAnsi" w:cstheme="minorHAnsi"/>
          <w:sz w:val="24"/>
          <w:szCs w:val="24"/>
          <w:lang w:val="de-DE"/>
        </w:rPr>
        <w:t>e-mail</w:t>
      </w:r>
      <w:proofErr w:type="spellEnd"/>
      <w:r w:rsidR="000E32E9" w:rsidRPr="00C003E5">
        <w:rPr>
          <w:rFonts w:asciiTheme="minorHAnsi" w:hAnsiTheme="minorHAnsi" w:cstheme="minorHAnsi"/>
          <w:sz w:val="24"/>
          <w:szCs w:val="24"/>
          <w:lang w:val="de-DE"/>
        </w:rPr>
        <w:t xml:space="preserve">: </w:t>
      </w:r>
      <w:hyperlink r:id="rId6" w:history="1">
        <w:r w:rsidR="000E32E9" w:rsidRPr="00C003E5">
          <w:rPr>
            <w:rStyle w:val="Hipercze"/>
            <w:rFonts w:asciiTheme="minorHAnsi" w:hAnsiTheme="minorHAnsi" w:cstheme="minorHAnsi"/>
            <w:sz w:val="24"/>
            <w:szCs w:val="24"/>
            <w:lang w:val="de-DE"/>
          </w:rPr>
          <w:t>zalecze@zalecze.pl</w:t>
        </w:r>
      </w:hyperlink>
    </w:p>
    <w:p w:rsidR="006C7E3F" w:rsidRDefault="006C7E3F">
      <w:pPr>
        <w:rPr>
          <w:rFonts w:asciiTheme="minorHAnsi" w:hAnsiTheme="minorHAnsi" w:cstheme="minorHAnsi"/>
          <w:sz w:val="24"/>
          <w:szCs w:val="24"/>
        </w:rPr>
      </w:pPr>
    </w:p>
    <w:p w:rsidR="0050433D" w:rsidRPr="00C003E5" w:rsidRDefault="0050433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Zapraszamy !!!</w:t>
      </w:r>
      <w:bookmarkStart w:id="0" w:name="_GoBack"/>
      <w:bookmarkEnd w:id="0"/>
    </w:p>
    <w:sectPr w:rsidR="0050433D" w:rsidRPr="00C003E5" w:rsidSect="000E32E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C4B1C"/>
    <w:multiLevelType w:val="hybridMultilevel"/>
    <w:tmpl w:val="33B297D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92AB5"/>
    <w:multiLevelType w:val="singleLevel"/>
    <w:tmpl w:val="48C4EFEA"/>
    <w:lvl w:ilvl="0">
      <w:start w:val="21"/>
      <w:numFmt w:val="bullet"/>
      <w:lvlText w:val="-"/>
      <w:lvlJc w:val="left"/>
      <w:pPr>
        <w:tabs>
          <w:tab w:val="num" w:pos="960"/>
        </w:tabs>
        <w:ind w:left="960" w:hanging="600"/>
      </w:pPr>
    </w:lvl>
  </w:abstractNum>
  <w:abstractNum w:abstractNumId="2" w15:restartNumberingAfterBreak="0">
    <w:nsid w:val="55FF62CB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7F64CE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BB"/>
    <w:rsid w:val="000E32E9"/>
    <w:rsid w:val="0050433D"/>
    <w:rsid w:val="00565C3C"/>
    <w:rsid w:val="00632BFF"/>
    <w:rsid w:val="006C7E3F"/>
    <w:rsid w:val="00780793"/>
    <w:rsid w:val="00C003E5"/>
    <w:rsid w:val="00C563BB"/>
    <w:rsid w:val="00D77685"/>
    <w:rsid w:val="00E9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41DB2-0398-4A92-A420-CFD103CC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32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0E32E9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0E32E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E32E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E32E9"/>
    <w:pPr>
      <w:widowControl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C00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1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lecze@zalecze.pl" TargetMode="External"/><Relationship Id="rId5" Type="http://schemas.openxmlformats.org/officeDocument/2006/relationships/hyperlink" Target="http://www.zalecz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3</cp:revision>
  <dcterms:created xsi:type="dcterms:W3CDTF">2020-03-02T12:57:00Z</dcterms:created>
  <dcterms:modified xsi:type="dcterms:W3CDTF">2020-03-02T13:21:00Z</dcterms:modified>
</cp:coreProperties>
</file>